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3ABB" w14:textId="77777777" w:rsidR="001830D6" w:rsidRDefault="00A87A04" w:rsidP="001256A0">
      <w:pPr>
        <w:shd w:val="clear" w:color="auto" w:fill="FFFFFF"/>
        <w:spacing w:after="0" w:line="270" w:lineRule="atLeast"/>
        <w:jc w:val="center"/>
        <w:outlineLvl w:val="4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Brian McGregor Bio</w:t>
      </w:r>
    </w:p>
    <w:p w14:paraId="43EE0974" w14:textId="77777777" w:rsidR="001830D6" w:rsidRDefault="001830D6" w:rsidP="001256A0">
      <w:pPr>
        <w:shd w:val="clear" w:color="auto" w:fill="FFFFFF"/>
        <w:spacing w:after="0" w:line="270" w:lineRule="atLeast"/>
        <w:jc w:val="center"/>
        <w:outlineLvl w:val="4"/>
        <w:rPr>
          <w:rFonts w:ascii="Arial" w:eastAsia="Times New Roman" w:hAnsi="Arial" w:cs="Arial"/>
          <w:b/>
          <w:bCs/>
          <w:sz w:val="18"/>
          <w:szCs w:val="18"/>
        </w:rPr>
      </w:pPr>
    </w:p>
    <w:p w14:paraId="1445DCB9" w14:textId="65C96E10" w:rsidR="004729EB" w:rsidRDefault="004D5544" w:rsidP="001256A0">
      <w:pPr>
        <w:shd w:val="clear" w:color="auto" w:fill="FFFFFF"/>
        <w:spacing w:after="0" w:line="270" w:lineRule="atLeast"/>
        <w:jc w:val="center"/>
        <w:outlineLvl w:val="4"/>
        <w:rPr>
          <w:rFonts w:ascii="Helvetica" w:eastAsia="Times New Roman" w:hAnsi="Helvetica" w:cs="Helvetica"/>
          <w:sz w:val="20"/>
          <w:szCs w:val="20"/>
        </w:rPr>
      </w:pPr>
      <w:r>
        <w:rPr>
          <w:noProof/>
        </w:rPr>
        <w:drawing>
          <wp:inline distT="0" distB="0" distL="0" distR="0" wp14:anchorId="7B9036C6" wp14:editId="66923766">
            <wp:extent cx="3648075" cy="4867275"/>
            <wp:effectExtent l="0" t="0" r="9525" b="9525"/>
            <wp:docPr id="3" name="Picture 3" descr="A person wearing a suit and tie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scmhe office pho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7260" w:rsidRPr="00C74CFA">
        <w:rPr>
          <w:rFonts w:ascii="Arial" w:eastAsia="Times New Roman" w:hAnsi="Arial" w:cs="Arial"/>
          <w:sz w:val="18"/>
          <w:szCs w:val="18"/>
        </w:rPr>
        <w:br/>
      </w:r>
    </w:p>
    <w:p w14:paraId="57316605" w14:textId="523A7005" w:rsidR="00307260" w:rsidRPr="00C74CFA" w:rsidRDefault="00307260" w:rsidP="00910483">
      <w:pPr>
        <w:pStyle w:val="NormalWeb"/>
        <w:rPr>
          <w:rFonts w:ascii="Helvetica" w:eastAsia="Times New Roman" w:hAnsi="Helvetica" w:cs="Helvetica"/>
          <w:sz w:val="20"/>
          <w:szCs w:val="20"/>
        </w:rPr>
      </w:pPr>
      <w:r w:rsidRPr="00C74CFA">
        <w:rPr>
          <w:rFonts w:ascii="Helvetica" w:eastAsia="Times New Roman" w:hAnsi="Helvetica" w:cs="Helvetica"/>
          <w:sz w:val="20"/>
          <w:szCs w:val="20"/>
        </w:rPr>
        <w:t xml:space="preserve">Dr. </w:t>
      </w:r>
      <w:r w:rsidR="00C73843">
        <w:rPr>
          <w:rFonts w:ascii="Helvetica" w:eastAsia="Times New Roman" w:hAnsi="Helvetica" w:cs="Helvetica"/>
          <w:sz w:val="20"/>
          <w:szCs w:val="20"/>
        </w:rPr>
        <w:t xml:space="preserve">Brian </w:t>
      </w:r>
      <w:r w:rsidRPr="00C74CFA">
        <w:rPr>
          <w:rFonts w:ascii="Helvetica" w:eastAsia="Times New Roman" w:hAnsi="Helvetica" w:cs="Helvetica"/>
          <w:sz w:val="20"/>
          <w:szCs w:val="20"/>
        </w:rPr>
        <w:t xml:space="preserve">McGregor is </w:t>
      </w:r>
      <w:r w:rsidR="00782BDE">
        <w:rPr>
          <w:rFonts w:ascii="Helvetica" w:eastAsia="Times New Roman" w:hAnsi="Helvetica" w:cs="Helvetica"/>
          <w:sz w:val="20"/>
          <w:szCs w:val="20"/>
        </w:rPr>
        <w:t xml:space="preserve">a community psychologist by training and specializes in the areas of behavioral health equity and criminal justice.  He is the founder and owner of McGregor Research &amp; Consulting, </w:t>
      </w:r>
      <w:r w:rsidR="00277408">
        <w:rPr>
          <w:rFonts w:ascii="Helvetica" w:eastAsia="Times New Roman" w:hAnsi="Helvetica" w:cs="Helvetica"/>
          <w:sz w:val="20"/>
          <w:szCs w:val="20"/>
        </w:rPr>
        <w:t xml:space="preserve">LLC </w:t>
      </w:r>
      <w:r w:rsidR="00782BDE">
        <w:rPr>
          <w:rFonts w:ascii="Helvetica" w:eastAsia="Times New Roman" w:hAnsi="Helvetica" w:cs="Helvetica"/>
          <w:sz w:val="20"/>
          <w:szCs w:val="20"/>
        </w:rPr>
        <w:t xml:space="preserve">which offers consultation and evaluation services, with a focus on educational, health, and criminal justice initiatives. </w:t>
      </w:r>
      <w:r w:rsidR="00FB4135">
        <w:rPr>
          <w:rFonts w:ascii="Helvetica" w:eastAsia="Times New Roman" w:hAnsi="Helvetica" w:cs="Helvetica"/>
          <w:sz w:val="20"/>
          <w:szCs w:val="20"/>
        </w:rPr>
        <w:t>Dr. McGregor is also an Adjunct Clinical Assistant Professor i</w:t>
      </w:r>
      <w:r w:rsidR="00FB4135" w:rsidRPr="00C74CFA">
        <w:rPr>
          <w:rFonts w:ascii="Helvetica" w:eastAsia="Times New Roman" w:hAnsi="Helvetica" w:cs="Helvetica"/>
          <w:sz w:val="20"/>
          <w:szCs w:val="20"/>
        </w:rPr>
        <w:t>n the Department of Psychia</w:t>
      </w:r>
      <w:r w:rsidR="00FB4135">
        <w:rPr>
          <w:rFonts w:ascii="Helvetica" w:eastAsia="Times New Roman" w:hAnsi="Helvetica" w:cs="Helvetica"/>
          <w:sz w:val="20"/>
          <w:szCs w:val="20"/>
        </w:rPr>
        <w:t xml:space="preserve">try &amp; Behavioral Sciences </w:t>
      </w:r>
      <w:r w:rsidR="00FB4135" w:rsidRPr="00C74CFA">
        <w:rPr>
          <w:rFonts w:ascii="Helvetica" w:eastAsia="Times New Roman" w:hAnsi="Helvetica" w:cs="Helvetica"/>
          <w:sz w:val="20"/>
          <w:szCs w:val="20"/>
        </w:rPr>
        <w:t>at the Morehouse School of Medicine</w:t>
      </w:r>
      <w:r w:rsidR="00FB4135">
        <w:rPr>
          <w:rFonts w:ascii="Helvetica" w:eastAsia="Times New Roman" w:hAnsi="Helvetica" w:cs="Helvetica"/>
          <w:sz w:val="20"/>
          <w:szCs w:val="20"/>
        </w:rPr>
        <w:t xml:space="preserve">.  </w:t>
      </w:r>
      <w:r w:rsidR="00782BDE">
        <w:rPr>
          <w:rFonts w:ascii="Helvetica" w:eastAsia="Times New Roman" w:hAnsi="Helvetica" w:cs="Helvetica"/>
          <w:sz w:val="20"/>
          <w:szCs w:val="20"/>
        </w:rPr>
        <w:t>H</w:t>
      </w:r>
      <w:r w:rsidR="00782BDE" w:rsidRPr="00C74CFA">
        <w:rPr>
          <w:rFonts w:ascii="Helvetica" w:eastAsia="Times New Roman" w:hAnsi="Helvetica" w:cs="Helvetica"/>
          <w:sz w:val="20"/>
          <w:szCs w:val="20"/>
        </w:rPr>
        <w:t>e earned his bachelor’s degree in Psychology from Morehouse College and completed his master’s and doctorate degrees in Clinical/Community Psychology from the University of South Carolina</w:t>
      </w:r>
      <w:r w:rsidR="00094DB9">
        <w:rPr>
          <w:rFonts w:ascii="Helvetica" w:eastAsia="Times New Roman" w:hAnsi="Helvetica" w:cs="Helvetica"/>
          <w:sz w:val="20"/>
          <w:szCs w:val="20"/>
        </w:rPr>
        <w:t>, one of few programs of its kind at the time</w:t>
      </w:r>
      <w:r w:rsidR="00782BDE" w:rsidRPr="00C74CFA">
        <w:rPr>
          <w:rFonts w:ascii="Helvetica" w:eastAsia="Times New Roman" w:hAnsi="Helvetica" w:cs="Helvetica"/>
          <w:sz w:val="20"/>
          <w:szCs w:val="20"/>
        </w:rPr>
        <w:t xml:space="preserve">. </w:t>
      </w:r>
      <w:r w:rsidR="00277408">
        <w:rPr>
          <w:rFonts w:ascii="Helvetica" w:eastAsia="Times New Roman" w:hAnsi="Helvetica" w:cs="Helvetica"/>
          <w:sz w:val="20"/>
          <w:szCs w:val="20"/>
        </w:rPr>
        <w:t>While in graduate school, h</w:t>
      </w:r>
      <w:r w:rsidR="00F8262E">
        <w:rPr>
          <w:rFonts w:ascii="Helvetica" w:eastAsia="Times New Roman" w:hAnsi="Helvetica" w:cs="Helvetica"/>
          <w:sz w:val="20"/>
          <w:szCs w:val="20"/>
        </w:rPr>
        <w:t xml:space="preserve">e received a </w:t>
      </w:r>
      <w:r w:rsidR="00FB4135">
        <w:rPr>
          <w:rFonts w:ascii="Helvetica" w:eastAsia="Times New Roman" w:hAnsi="Helvetica" w:cs="Helvetica"/>
          <w:sz w:val="20"/>
          <w:szCs w:val="20"/>
        </w:rPr>
        <w:t>pre-doctoral Mental Health and Substance Abuse Fellowship from the American Psychological Association, funded by the Substance Abuse &amp; Mental Health Services Administration (SAMHSA)</w:t>
      </w:r>
      <w:r w:rsidR="00F8262E">
        <w:rPr>
          <w:rFonts w:ascii="Helvetica" w:eastAsia="Times New Roman" w:hAnsi="Helvetica" w:cs="Helvetica"/>
          <w:sz w:val="20"/>
          <w:szCs w:val="20"/>
        </w:rPr>
        <w:t>.  After completing his doctoral studies,</w:t>
      </w:r>
      <w:r w:rsidR="00094DB9">
        <w:rPr>
          <w:rFonts w:ascii="Helvetica" w:eastAsia="Times New Roman" w:hAnsi="Helvetica" w:cs="Helvetica"/>
          <w:sz w:val="20"/>
          <w:szCs w:val="20"/>
        </w:rPr>
        <w:t xml:space="preserve"> he provided individual and group psychotherapy, crisis services and reentry planning</w:t>
      </w:r>
      <w:r w:rsidR="00B9490F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094DB9">
        <w:rPr>
          <w:rFonts w:ascii="Helvetica" w:eastAsia="Times New Roman" w:hAnsi="Helvetica" w:cs="Helvetica"/>
          <w:sz w:val="20"/>
          <w:szCs w:val="20"/>
        </w:rPr>
        <w:t>in medium and maximum security prisons in the state of Alabama</w:t>
      </w:r>
      <w:r w:rsidR="00F8262E">
        <w:rPr>
          <w:rFonts w:ascii="Helvetica" w:eastAsia="Times New Roman" w:hAnsi="Helvetica" w:cs="Helvetica"/>
          <w:sz w:val="20"/>
          <w:szCs w:val="20"/>
        </w:rPr>
        <w:t xml:space="preserve"> from 2006 to 2008.  </w:t>
      </w:r>
      <w:r w:rsidR="00FB4135">
        <w:rPr>
          <w:rFonts w:ascii="Helvetica" w:eastAsia="Times New Roman" w:hAnsi="Helvetica" w:cs="Helvetica"/>
          <w:sz w:val="20"/>
          <w:szCs w:val="20"/>
        </w:rPr>
        <w:t>During those 2.5 years, h</w:t>
      </w:r>
      <w:r w:rsidR="00F8262E">
        <w:rPr>
          <w:rFonts w:ascii="Helvetica" w:eastAsia="Times New Roman" w:hAnsi="Helvetica" w:cs="Helvetica"/>
          <w:sz w:val="20"/>
          <w:szCs w:val="20"/>
        </w:rPr>
        <w:t xml:space="preserve">e served as </w:t>
      </w:r>
      <w:r w:rsidR="00FB4135">
        <w:rPr>
          <w:rFonts w:ascii="Helvetica" w:eastAsia="Times New Roman" w:hAnsi="Helvetica" w:cs="Helvetica"/>
          <w:sz w:val="20"/>
          <w:szCs w:val="20"/>
        </w:rPr>
        <w:t xml:space="preserve">both </w:t>
      </w:r>
      <w:r w:rsidR="00F8262E">
        <w:rPr>
          <w:rFonts w:ascii="Helvetica" w:eastAsia="Times New Roman" w:hAnsi="Helvetica" w:cs="Helvetica"/>
          <w:sz w:val="20"/>
          <w:szCs w:val="20"/>
        </w:rPr>
        <w:t>a clinician and supervisor of mental health services</w:t>
      </w:r>
      <w:r w:rsidR="00094DB9">
        <w:rPr>
          <w:rFonts w:ascii="Helvetica" w:eastAsia="Times New Roman" w:hAnsi="Helvetica" w:cs="Helvetica"/>
          <w:sz w:val="20"/>
          <w:szCs w:val="20"/>
        </w:rPr>
        <w:t>.  He then returned to the Atlanta University Center to complete a Health Policy &amp; Leadership Fellowship</w:t>
      </w:r>
      <w:r w:rsidR="00F8262E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FB4135">
        <w:rPr>
          <w:rFonts w:ascii="Helvetica" w:eastAsia="Times New Roman" w:hAnsi="Helvetica" w:cs="Helvetica"/>
          <w:sz w:val="20"/>
          <w:szCs w:val="20"/>
        </w:rPr>
        <w:t>at</w:t>
      </w:r>
      <w:r w:rsidR="00F8262E">
        <w:rPr>
          <w:rFonts w:ascii="Helvetica" w:eastAsia="Times New Roman" w:hAnsi="Helvetica" w:cs="Helvetica"/>
          <w:sz w:val="20"/>
          <w:szCs w:val="20"/>
        </w:rPr>
        <w:t xml:space="preserve"> the Satcher Health Leadership Institute</w:t>
      </w:r>
      <w:r w:rsidR="00277408">
        <w:rPr>
          <w:rFonts w:ascii="Helvetica" w:eastAsia="Times New Roman" w:hAnsi="Helvetica" w:cs="Helvetica"/>
          <w:sz w:val="20"/>
          <w:szCs w:val="20"/>
        </w:rPr>
        <w:t xml:space="preserve"> (SHLI) at the Morehouse School of Medicine</w:t>
      </w:r>
      <w:r w:rsidR="00F8262E">
        <w:rPr>
          <w:rFonts w:ascii="Helvetica" w:eastAsia="Times New Roman" w:hAnsi="Helvetica" w:cs="Helvetica"/>
          <w:sz w:val="20"/>
          <w:szCs w:val="20"/>
        </w:rPr>
        <w:t xml:space="preserve">.  As a member of the 2009 – 2010 inaugural class, Dr. McGregor focused his postdoctoral training on mental and behavioral health policy, </w:t>
      </w:r>
      <w:r w:rsidR="00FB4135">
        <w:rPr>
          <w:rFonts w:ascii="Helvetica" w:eastAsia="Times New Roman" w:hAnsi="Helvetica" w:cs="Helvetica"/>
          <w:sz w:val="20"/>
          <w:szCs w:val="20"/>
        </w:rPr>
        <w:t xml:space="preserve">viewed </w:t>
      </w:r>
      <w:r w:rsidR="00F8262E">
        <w:rPr>
          <w:rFonts w:ascii="Helvetica" w:eastAsia="Times New Roman" w:hAnsi="Helvetica" w:cs="Helvetica"/>
          <w:sz w:val="20"/>
          <w:szCs w:val="20"/>
        </w:rPr>
        <w:t xml:space="preserve">through a health equity lens.  </w:t>
      </w:r>
      <w:r w:rsidR="00FB4135">
        <w:rPr>
          <w:rFonts w:ascii="Helvetica" w:eastAsia="Times New Roman" w:hAnsi="Helvetica" w:cs="Helvetica"/>
          <w:sz w:val="20"/>
          <w:szCs w:val="20"/>
        </w:rPr>
        <w:t xml:space="preserve">After the fellowship, he worked in SHLI as a </w:t>
      </w:r>
      <w:r w:rsidR="00277408">
        <w:rPr>
          <w:rFonts w:ascii="Helvetica" w:eastAsia="Times New Roman" w:hAnsi="Helvetica" w:cs="Helvetica"/>
          <w:sz w:val="20"/>
          <w:szCs w:val="20"/>
        </w:rPr>
        <w:t xml:space="preserve">behavioral health disparities researcher within the Division of Health Policy and </w:t>
      </w:r>
      <w:r w:rsidR="00FB4135">
        <w:rPr>
          <w:rFonts w:ascii="Helvetica" w:eastAsia="Times New Roman" w:hAnsi="Helvetica" w:cs="Helvetica"/>
          <w:sz w:val="20"/>
          <w:szCs w:val="20"/>
        </w:rPr>
        <w:t xml:space="preserve">in the </w:t>
      </w:r>
      <w:r w:rsidR="00854A1B">
        <w:rPr>
          <w:rFonts w:ascii="Helvetica" w:eastAsia="Times New Roman" w:hAnsi="Helvetica" w:cs="Helvetica"/>
          <w:sz w:val="20"/>
          <w:szCs w:val="20"/>
        </w:rPr>
        <w:t>Kennedy Satcher Center for Mental Health Equity</w:t>
      </w:r>
      <w:r w:rsidR="00FB4135">
        <w:rPr>
          <w:rFonts w:ascii="Helvetica" w:eastAsia="Times New Roman" w:hAnsi="Helvetica" w:cs="Helvetica"/>
          <w:sz w:val="20"/>
          <w:szCs w:val="20"/>
        </w:rPr>
        <w:t>, conducting community based research and program evaluation involving underserved communities</w:t>
      </w:r>
      <w:r w:rsidR="00277408">
        <w:rPr>
          <w:rFonts w:ascii="Helvetica" w:eastAsia="Times New Roman" w:hAnsi="Helvetica" w:cs="Helvetica"/>
          <w:sz w:val="20"/>
          <w:szCs w:val="20"/>
        </w:rPr>
        <w:t xml:space="preserve">.  </w:t>
      </w:r>
      <w:r w:rsidR="00FB4135">
        <w:rPr>
          <w:rFonts w:ascii="Helvetica" w:eastAsia="Times New Roman" w:hAnsi="Helvetica" w:cs="Helvetica"/>
          <w:sz w:val="20"/>
          <w:szCs w:val="20"/>
        </w:rPr>
        <w:t xml:space="preserve">Dr. McGregor </w:t>
      </w:r>
      <w:r w:rsidR="00277408">
        <w:rPr>
          <w:rFonts w:ascii="Helvetica" w:eastAsia="Times New Roman" w:hAnsi="Helvetica" w:cs="Helvetica"/>
          <w:sz w:val="20"/>
          <w:szCs w:val="20"/>
        </w:rPr>
        <w:t xml:space="preserve">provides his </w:t>
      </w:r>
      <w:r w:rsidR="00277408">
        <w:rPr>
          <w:rFonts w:ascii="Helvetica" w:eastAsia="Times New Roman" w:hAnsi="Helvetica" w:cs="Helvetica"/>
          <w:sz w:val="20"/>
          <w:szCs w:val="20"/>
        </w:rPr>
        <w:lastRenderedPageBreak/>
        <w:t xml:space="preserve">expertise </w:t>
      </w:r>
      <w:r w:rsidR="00FB4135">
        <w:rPr>
          <w:rFonts w:ascii="Helvetica" w:eastAsia="Times New Roman" w:hAnsi="Helvetica" w:cs="Helvetica"/>
          <w:sz w:val="20"/>
          <w:szCs w:val="20"/>
        </w:rPr>
        <w:t xml:space="preserve">to </w:t>
      </w:r>
      <w:r w:rsidR="00277408">
        <w:rPr>
          <w:rFonts w:ascii="Helvetica" w:eastAsia="Times New Roman" w:hAnsi="Helvetica" w:cs="Helvetica"/>
          <w:sz w:val="20"/>
          <w:szCs w:val="20"/>
        </w:rPr>
        <w:t xml:space="preserve">several organizational boards, including Foreverfamily, a non-profit organization serving children and families in Georgia with incarcerated parents </w:t>
      </w:r>
      <w:r w:rsidR="00FB4135">
        <w:rPr>
          <w:rFonts w:ascii="Helvetica" w:eastAsia="Times New Roman" w:hAnsi="Helvetica" w:cs="Helvetica"/>
          <w:sz w:val="20"/>
          <w:szCs w:val="20"/>
        </w:rPr>
        <w:t xml:space="preserve">and the </w:t>
      </w:r>
      <w:r w:rsidR="00277408">
        <w:rPr>
          <w:rFonts w:ascii="Helvetica" w:eastAsia="Times New Roman" w:hAnsi="Helvetica" w:cs="Helvetica"/>
          <w:sz w:val="20"/>
          <w:szCs w:val="20"/>
        </w:rPr>
        <w:t>Academic Consortium of Criminal Justice Health</w:t>
      </w:r>
      <w:r w:rsidR="00B321DB">
        <w:rPr>
          <w:rFonts w:ascii="Helvetica" w:eastAsia="Times New Roman" w:hAnsi="Helvetica" w:cs="Helvetica"/>
          <w:sz w:val="20"/>
          <w:szCs w:val="20"/>
        </w:rPr>
        <w:t>, where he serves as Treasurer</w:t>
      </w:r>
      <w:r w:rsidR="00277408">
        <w:rPr>
          <w:rFonts w:ascii="Helvetica" w:eastAsia="Times New Roman" w:hAnsi="Helvetica" w:cs="Helvetica"/>
          <w:sz w:val="20"/>
          <w:szCs w:val="20"/>
        </w:rPr>
        <w:t xml:space="preserve">.  </w:t>
      </w:r>
    </w:p>
    <w:p w14:paraId="1D23AC3A" w14:textId="77777777" w:rsidR="003908C2" w:rsidRDefault="003908C2"/>
    <w:p w14:paraId="7C9301D0" w14:textId="77777777" w:rsidR="004729EB" w:rsidRDefault="004729EB"/>
    <w:p w14:paraId="2EB9731D" w14:textId="77777777" w:rsidR="004729EB" w:rsidRPr="004729EB" w:rsidRDefault="004729EB" w:rsidP="004729EB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4729EB">
        <w:rPr>
          <w:rFonts w:ascii="Arial" w:eastAsia="Times New Roman" w:hAnsi="Arial" w:cs="Arial"/>
          <w:color w:val="333333"/>
          <w:sz w:val="18"/>
          <w:szCs w:val="18"/>
        </w:rPr>
        <w:br/>
      </w:r>
    </w:p>
    <w:p w14:paraId="1B81DE67" w14:textId="77777777" w:rsidR="004729EB" w:rsidRPr="00C74CFA" w:rsidRDefault="004729EB"/>
    <w:sectPr w:rsidR="004729EB" w:rsidRPr="00C74CFA" w:rsidSect="00307260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60"/>
    <w:rsid w:val="0008100B"/>
    <w:rsid w:val="00094DB9"/>
    <w:rsid w:val="000A7EA7"/>
    <w:rsid w:val="001256A0"/>
    <w:rsid w:val="00153287"/>
    <w:rsid w:val="001830D6"/>
    <w:rsid w:val="001A4D6A"/>
    <w:rsid w:val="002476A9"/>
    <w:rsid w:val="00277408"/>
    <w:rsid w:val="00307260"/>
    <w:rsid w:val="003908C2"/>
    <w:rsid w:val="004729EB"/>
    <w:rsid w:val="004D5544"/>
    <w:rsid w:val="006B2E9B"/>
    <w:rsid w:val="00782BDE"/>
    <w:rsid w:val="008160F4"/>
    <w:rsid w:val="00854A1B"/>
    <w:rsid w:val="00910483"/>
    <w:rsid w:val="009D3ABF"/>
    <w:rsid w:val="00A16DA6"/>
    <w:rsid w:val="00A87A04"/>
    <w:rsid w:val="00AA6DE1"/>
    <w:rsid w:val="00AF2630"/>
    <w:rsid w:val="00B321DB"/>
    <w:rsid w:val="00B45C60"/>
    <w:rsid w:val="00B9490F"/>
    <w:rsid w:val="00BD330D"/>
    <w:rsid w:val="00C73843"/>
    <w:rsid w:val="00C74CFA"/>
    <w:rsid w:val="00EA357D"/>
    <w:rsid w:val="00EA6581"/>
    <w:rsid w:val="00EE57F8"/>
    <w:rsid w:val="00F8262E"/>
    <w:rsid w:val="00FB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8509C"/>
  <w15:docId w15:val="{99F5B25A-16D7-4114-BBF5-EF655C7B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4A1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0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320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992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5132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5AB2EF4B2A848BCDA0E2D035BD635" ma:contentTypeVersion="5" ma:contentTypeDescription="Create a new document." ma:contentTypeScope="" ma:versionID="5db745d0d8e3d049265c402fe5e153e5">
  <xsd:schema xmlns:xsd="http://www.w3.org/2001/XMLSchema" xmlns:xs="http://www.w3.org/2001/XMLSchema" xmlns:p="http://schemas.microsoft.com/office/2006/metadata/properties" xmlns:ns3="5f0ce118-4822-433d-87da-4b721f84bc12" xmlns:ns4="3a73c680-a3c9-494c-8094-737dcae8fa7c" targetNamespace="http://schemas.microsoft.com/office/2006/metadata/properties" ma:root="true" ma:fieldsID="dc721f66f6f587a168b177d4176eb5b7" ns3:_="" ns4:_="">
    <xsd:import namespace="5f0ce118-4822-433d-87da-4b721f84bc12"/>
    <xsd:import namespace="3a73c680-a3c9-494c-8094-737dcae8fa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ce118-4822-433d-87da-4b721f84b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3c680-a3c9-494c-8094-737dcae8f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A2508-72BC-442A-9E03-38B33B0FE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ce118-4822-433d-87da-4b721f84bc12"/>
    <ds:schemaRef ds:uri="3a73c680-a3c9-494c-8094-737dcae8f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CE279C-5DF3-4F5B-96F1-71091881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BD695-2DE0-4DA1-99D0-70526127A992}">
  <ds:schemaRefs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3a73c680-a3c9-494c-8094-737dcae8fa7c"/>
    <ds:schemaRef ds:uri="5f0ce118-4822-433d-87da-4b721f84bc1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Robert</dc:creator>
  <cp:lastModifiedBy>McGregor, Brian</cp:lastModifiedBy>
  <cp:revision>2</cp:revision>
  <dcterms:created xsi:type="dcterms:W3CDTF">2022-12-28T19:40:00Z</dcterms:created>
  <dcterms:modified xsi:type="dcterms:W3CDTF">2022-12-28T19:40:00Z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0x0101002FD5AB2EF4B2A848BCDA0E2D035BD635</vt:lpwstr>
  </property>
</Properties>
</file>